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12" w:rsidRDefault="00DE3A82" w:rsidP="00CB12B2">
      <w:pPr>
        <w:pStyle w:val="TextosemFormatao"/>
        <w:jc w:val="center"/>
        <w:rPr>
          <w:rFonts w:asciiTheme="minorHAnsi" w:hAnsiTheme="minorHAnsi" w:cstheme="minorHAnsi"/>
          <w:b/>
          <w:szCs w:val="22"/>
        </w:rPr>
      </w:pPr>
      <w:bookmarkStart w:id="0" w:name="_MailOriginal"/>
      <w:bookmarkStart w:id="1" w:name="_GoBack"/>
      <w:bookmarkEnd w:id="1"/>
      <w:r w:rsidRPr="00D05945">
        <w:rPr>
          <w:rFonts w:asciiTheme="minorHAnsi" w:hAnsiTheme="minorHAnsi" w:cstheme="minorHAnsi"/>
          <w:b/>
          <w:szCs w:val="22"/>
        </w:rPr>
        <w:t xml:space="preserve">PROTOCOLO ESPECÍFICO </w:t>
      </w:r>
      <w:r w:rsidR="00126718" w:rsidRPr="00382BC2">
        <w:rPr>
          <w:rFonts w:asciiTheme="minorHAnsi" w:hAnsiTheme="minorHAnsi" w:cstheme="minorHAnsi"/>
          <w:b/>
          <w:szCs w:val="22"/>
        </w:rPr>
        <w:t>A</w:t>
      </w:r>
      <w:r w:rsidR="009A5312">
        <w:rPr>
          <w:rFonts w:asciiTheme="minorHAnsi" w:hAnsiTheme="minorHAnsi" w:cstheme="minorHAnsi"/>
          <w:b/>
          <w:szCs w:val="22"/>
        </w:rPr>
        <w:t xml:space="preserve">TIVIDADES </w:t>
      </w:r>
      <w:r w:rsidR="00F343E8" w:rsidRPr="00F343E8">
        <w:rPr>
          <w:rFonts w:asciiTheme="minorHAnsi" w:hAnsiTheme="minorHAnsi" w:cstheme="minorHAnsi"/>
          <w:b/>
          <w:szCs w:val="22"/>
        </w:rPr>
        <w:t>MODALIDADES ESPORTIVAS COLETIVAS</w:t>
      </w:r>
    </w:p>
    <w:p w:rsidR="009A5312" w:rsidRPr="003C6A21" w:rsidRDefault="009A5312" w:rsidP="00CB12B2">
      <w:pPr>
        <w:pStyle w:val="TextosemFormatao"/>
        <w:jc w:val="center"/>
        <w:rPr>
          <w:rFonts w:asciiTheme="minorHAnsi" w:hAnsiTheme="minorHAnsi" w:cstheme="minorHAnsi"/>
          <w:b/>
          <w:szCs w:val="22"/>
        </w:rPr>
      </w:pPr>
      <w:r w:rsidRPr="003C6A21">
        <w:rPr>
          <w:rFonts w:asciiTheme="minorHAnsi" w:hAnsiTheme="minorHAnsi" w:cstheme="minorHAnsi"/>
          <w:b/>
          <w:szCs w:val="22"/>
        </w:rPr>
        <w:t>MEDIDAS DE PROTEÇÃO E CUIDADOS GERAIS</w:t>
      </w:r>
    </w:p>
    <w:p w:rsidR="009A5312" w:rsidRDefault="009A5312" w:rsidP="0069052E">
      <w:pPr>
        <w:pStyle w:val="TextosemFormatao"/>
        <w:jc w:val="both"/>
        <w:rPr>
          <w:rFonts w:asciiTheme="minorHAnsi" w:hAnsiTheme="minorHAnsi" w:cstheme="minorHAnsi"/>
          <w:b/>
          <w:szCs w:val="22"/>
        </w:rPr>
      </w:pPr>
    </w:p>
    <w:p w:rsidR="00CB12B2" w:rsidRDefault="00CB12B2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7B73F4" w:rsidRPr="00D05945" w:rsidRDefault="007B73F4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 w:rsidRPr="00D05945">
        <w:rPr>
          <w:rFonts w:asciiTheme="minorHAnsi" w:hAnsiTheme="minorHAnsi" w:cstheme="minorHAnsi"/>
          <w:szCs w:val="22"/>
        </w:rPr>
        <w:t>Estas atividades, além das medidas sanitárias gerais contidas no Decreto n</w:t>
      </w:r>
      <w:r>
        <w:rPr>
          <w:rFonts w:asciiTheme="minorHAnsi" w:hAnsiTheme="minorHAnsi" w:cstheme="minorHAnsi"/>
          <w:szCs w:val="22"/>
        </w:rPr>
        <w:t>º</w:t>
      </w:r>
      <w:r w:rsidRPr="00D05945">
        <w:rPr>
          <w:rFonts w:asciiTheme="minorHAnsi" w:hAnsiTheme="minorHAnsi" w:cstheme="minorHAnsi"/>
          <w:szCs w:val="22"/>
        </w:rPr>
        <w:t xml:space="preserve"> 35.831, de 20 de maio de 2020 e Portaria n</w:t>
      </w:r>
      <w:r>
        <w:rPr>
          <w:rFonts w:asciiTheme="minorHAnsi" w:hAnsiTheme="minorHAnsi" w:cstheme="minorHAnsi"/>
          <w:szCs w:val="22"/>
        </w:rPr>
        <w:t>º</w:t>
      </w:r>
      <w:r w:rsidRPr="00D05945">
        <w:rPr>
          <w:rFonts w:asciiTheme="minorHAnsi" w:hAnsiTheme="minorHAnsi" w:cstheme="minorHAnsi"/>
          <w:szCs w:val="22"/>
        </w:rPr>
        <w:t xml:space="preserve"> 34, de 28 de maio de 2020, inclusive no que se refere a limite de ocupação, deverão adotar as seguintes medidas:</w:t>
      </w:r>
    </w:p>
    <w:p w:rsidR="007B73F4" w:rsidRPr="00D05945" w:rsidRDefault="007B73F4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D11B19" w:rsidRDefault="007B73F4" w:rsidP="0069052E">
      <w:pPr>
        <w:pStyle w:val="Defaul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 </w:t>
      </w:r>
      <w:r w:rsidR="002D7E4D">
        <w:rPr>
          <w:rFonts w:asciiTheme="minorHAnsi" w:hAnsiTheme="minorHAnsi" w:cstheme="minorHAnsi"/>
          <w:szCs w:val="22"/>
        </w:rPr>
        <w:t>Para as modalidades</w:t>
      </w:r>
      <w:r>
        <w:rPr>
          <w:rFonts w:asciiTheme="minorHAnsi" w:hAnsiTheme="minorHAnsi" w:cstheme="minorHAnsi"/>
          <w:szCs w:val="22"/>
        </w:rPr>
        <w:t xml:space="preserve"> basquete, futebol, futsal</w:t>
      </w:r>
      <w:r w:rsidR="009170A0">
        <w:rPr>
          <w:rFonts w:asciiTheme="minorHAnsi" w:hAnsiTheme="minorHAnsi" w:cstheme="minorHAnsi"/>
          <w:szCs w:val="22"/>
        </w:rPr>
        <w:t xml:space="preserve">, futevôlei, </w:t>
      </w:r>
      <w:r>
        <w:rPr>
          <w:rFonts w:asciiTheme="minorHAnsi" w:hAnsiTheme="minorHAnsi" w:cstheme="minorHAnsi"/>
          <w:szCs w:val="22"/>
        </w:rPr>
        <w:t>voleibol</w:t>
      </w:r>
      <w:r w:rsidR="009170A0">
        <w:rPr>
          <w:rFonts w:asciiTheme="minorHAnsi" w:hAnsiTheme="minorHAnsi" w:cstheme="minorHAnsi"/>
          <w:szCs w:val="22"/>
        </w:rPr>
        <w:t>, Tênis de Mesa e Tênis de Quadra,</w:t>
      </w:r>
      <w:r>
        <w:rPr>
          <w:rFonts w:asciiTheme="minorHAnsi" w:hAnsiTheme="minorHAnsi" w:cstheme="minorHAnsi"/>
          <w:szCs w:val="22"/>
        </w:rPr>
        <w:t xml:space="preserve"> </w:t>
      </w:r>
      <w:r w:rsidR="009A5312">
        <w:rPr>
          <w:rFonts w:asciiTheme="minorHAnsi" w:hAnsiTheme="minorHAnsi" w:cstheme="minorHAnsi"/>
          <w:szCs w:val="22"/>
        </w:rPr>
        <w:t>o</w:t>
      </w:r>
      <w:r w:rsidR="00D11B19" w:rsidRPr="00D05945">
        <w:rPr>
          <w:rFonts w:asciiTheme="minorHAnsi" w:hAnsiTheme="minorHAnsi" w:cstheme="minorHAnsi"/>
          <w:szCs w:val="22"/>
        </w:rPr>
        <w:t xml:space="preserve">s dias e horários de frequência às aulas deverão ser previamente agendados </w:t>
      </w:r>
      <w:r w:rsidR="009A5312" w:rsidRPr="00D05945">
        <w:rPr>
          <w:rFonts w:asciiTheme="minorHAnsi" w:hAnsiTheme="minorHAnsi" w:cstheme="minorHAnsi"/>
          <w:szCs w:val="22"/>
        </w:rPr>
        <w:t>através do whatsApp (98) 98</w:t>
      </w:r>
      <w:r w:rsidR="009A5312">
        <w:rPr>
          <w:rFonts w:asciiTheme="minorHAnsi" w:hAnsiTheme="minorHAnsi" w:cstheme="minorHAnsi"/>
          <w:szCs w:val="22"/>
        </w:rPr>
        <w:t xml:space="preserve">299-0144 ou, presencialmente, na secretaria do Clube, </w:t>
      </w:r>
      <w:r w:rsidR="009A5312" w:rsidRPr="00D05945">
        <w:rPr>
          <w:rFonts w:asciiTheme="minorHAnsi" w:hAnsiTheme="minorHAnsi" w:cstheme="minorHAnsi"/>
          <w:szCs w:val="22"/>
        </w:rPr>
        <w:t>com treino máximo de uma hora.</w:t>
      </w:r>
    </w:p>
    <w:p w:rsidR="004156AB" w:rsidRDefault="004156AB" w:rsidP="0069052E">
      <w:pPr>
        <w:pStyle w:val="TextosemFormatao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:rsidR="00350DE8" w:rsidRDefault="00350DE8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2. </w:t>
      </w:r>
      <w:r w:rsidR="00282491">
        <w:rPr>
          <w:rFonts w:asciiTheme="minorHAnsi" w:hAnsiTheme="minorHAnsi" w:cstheme="minorHAnsi"/>
          <w:szCs w:val="22"/>
        </w:rPr>
        <w:t>É obr</w:t>
      </w:r>
      <w:r w:rsidRPr="00350DE8">
        <w:rPr>
          <w:rFonts w:asciiTheme="minorHAnsi" w:hAnsiTheme="minorHAnsi" w:cstheme="minorHAnsi"/>
          <w:szCs w:val="22"/>
        </w:rPr>
        <w:t xml:space="preserve">igatório o uso de máscaras pelos alunos e </w:t>
      </w:r>
      <w:r w:rsidR="004156AB">
        <w:rPr>
          <w:rFonts w:asciiTheme="minorHAnsi" w:hAnsiTheme="minorHAnsi" w:cstheme="minorHAnsi"/>
          <w:szCs w:val="22"/>
        </w:rPr>
        <w:t>professores</w:t>
      </w:r>
      <w:r w:rsidRPr="00350DE8">
        <w:rPr>
          <w:rFonts w:asciiTheme="minorHAnsi" w:hAnsiTheme="minorHAnsi" w:cstheme="minorHAnsi"/>
          <w:szCs w:val="22"/>
        </w:rPr>
        <w:t xml:space="preserve"> durante todo o período.</w:t>
      </w:r>
    </w:p>
    <w:p w:rsidR="004156AB" w:rsidRPr="00350DE8" w:rsidRDefault="004156AB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AF2703" w:rsidRDefault="00282491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</w:t>
      </w:r>
      <w:r w:rsidR="00AF2703" w:rsidRPr="00D05945">
        <w:rPr>
          <w:rFonts w:asciiTheme="minorHAnsi" w:hAnsiTheme="minorHAnsi" w:cstheme="minorHAnsi"/>
          <w:szCs w:val="22"/>
        </w:rPr>
        <w:t>. Os alunos deverão chegar no horário específico do treinamento/aula para evitar aglomerações.</w:t>
      </w:r>
    </w:p>
    <w:p w:rsidR="004156AB" w:rsidRPr="00D05945" w:rsidRDefault="004156AB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AF2703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</w:t>
      </w:r>
      <w:r w:rsidR="00282491">
        <w:rPr>
          <w:rFonts w:asciiTheme="minorHAnsi" w:hAnsiTheme="minorHAnsi" w:cstheme="minorHAnsi"/>
          <w:szCs w:val="22"/>
        </w:rPr>
        <w:t>.</w:t>
      </w:r>
      <w:r w:rsidR="00B07E58" w:rsidRPr="00D05945">
        <w:rPr>
          <w:rFonts w:asciiTheme="minorHAnsi" w:hAnsiTheme="minorHAnsi" w:cstheme="minorHAnsi"/>
          <w:szCs w:val="22"/>
        </w:rPr>
        <w:t xml:space="preserve"> </w:t>
      </w:r>
      <w:r w:rsidR="00AF2703" w:rsidRPr="00D05945">
        <w:rPr>
          <w:rFonts w:asciiTheme="minorHAnsi" w:hAnsiTheme="minorHAnsi" w:cstheme="minorHAnsi"/>
          <w:szCs w:val="22"/>
        </w:rPr>
        <w:t xml:space="preserve">Devem ser utilizados apenas 50% </w:t>
      </w:r>
      <w:r w:rsidR="004156AB">
        <w:rPr>
          <w:rFonts w:asciiTheme="minorHAnsi" w:hAnsiTheme="minorHAnsi" w:cstheme="minorHAnsi"/>
          <w:szCs w:val="22"/>
        </w:rPr>
        <w:t xml:space="preserve">(cinquenta por cento) </w:t>
      </w:r>
      <w:r w:rsidR="00AF2703" w:rsidRPr="00D05945">
        <w:rPr>
          <w:rFonts w:asciiTheme="minorHAnsi" w:hAnsiTheme="minorHAnsi" w:cstheme="minorHAnsi"/>
          <w:szCs w:val="22"/>
        </w:rPr>
        <w:t xml:space="preserve">das áreas </w:t>
      </w:r>
      <w:r w:rsidR="007B73F4">
        <w:rPr>
          <w:rFonts w:asciiTheme="minorHAnsi" w:hAnsiTheme="minorHAnsi" w:cstheme="minorHAnsi"/>
          <w:szCs w:val="22"/>
        </w:rPr>
        <w:t xml:space="preserve">correspondentes à </w:t>
      </w:r>
      <w:r>
        <w:rPr>
          <w:rFonts w:asciiTheme="minorHAnsi" w:hAnsiTheme="minorHAnsi" w:cstheme="minorHAnsi"/>
          <w:szCs w:val="22"/>
        </w:rPr>
        <w:t>modalidade,</w:t>
      </w:r>
      <w:r w:rsidR="00AF2703" w:rsidRPr="00D05945">
        <w:rPr>
          <w:rFonts w:asciiTheme="minorHAnsi" w:hAnsiTheme="minorHAnsi" w:cstheme="minorHAnsi"/>
          <w:szCs w:val="22"/>
        </w:rPr>
        <w:t xml:space="preserve"> observado o distanciamento mínimo de 2</w:t>
      </w:r>
      <w:r w:rsidR="004156AB">
        <w:rPr>
          <w:rFonts w:asciiTheme="minorHAnsi" w:hAnsiTheme="minorHAnsi" w:cstheme="minorHAnsi"/>
          <w:szCs w:val="22"/>
        </w:rPr>
        <w:t>m²(dois metros quadrados)</w:t>
      </w:r>
      <w:r w:rsidR="00AF2703" w:rsidRPr="00D05945">
        <w:rPr>
          <w:rFonts w:asciiTheme="minorHAnsi" w:hAnsiTheme="minorHAnsi" w:cstheme="minorHAnsi"/>
          <w:szCs w:val="22"/>
        </w:rPr>
        <w:t xml:space="preserve"> entre os a</w:t>
      </w:r>
      <w:r>
        <w:rPr>
          <w:rFonts w:asciiTheme="minorHAnsi" w:hAnsiTheme="minorHAnsi" w:cstheme="minorHAnsi"/>
          <w:szCs w:val="22"/>
        </w:rPr>
        <w:t>lunos e entre aluno e instrutor, quando for o caso.</w:t>
      </w:r>
    </w:p>
    <w:p w:rsidR="008C7B93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8C7B93" w:rsidRPr="000B0812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Pr="000B0812">
        <w:rPr>
          <w:rFonts w:asciiTheme="minorHAnsi" w:hAnsiTheme="minorHAnsi" w:cstheme="minorHAnsi"/>
          <w:szCs w:val="22"/>
        </w:rPr>
        <w:t>. As modalidades deverão obedecer aos seguintes ciclos:</w:t>
      </w:r>
    </w:p>
    <w:p w:rsidR="008C7B93" w:rsidRPr="000B0812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8C7B93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Pr="000B0812">
        <w:rPr>
          <w:rFonts w:asciiTheme="minorHAnsi" w:hAnsiTheme="minorHAnsi" w:cstheme="minorHAnsi"/>
          <w:szCs w:val="22"/>
        </w:rPr>
        <w:t>.1 Ciclo 01 – 01 a 31/07 - Os praticantes terão que realizar atividades que visem qualidade do movimento, do gesto técnico com distanciamento de 2 metros entre os atletas. É proibido qualquer contato físico, apenas treinos físicos e técnicos individualmente.</w:t>
      </w:r>
    </w:p>
    <w:p w:rsidR="00B91CA4" w:rsidRDefault="00B91CA4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8C7B93" w:rsidRPr="000B0812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Pr="000B0812">
        <w:rPr>
          <w:rFonts w:asciiTheme="minorHAnsi" w:hAnsiTheme="minorHAnsi" w:cstheme="minorHAnsi"/>
          <w:szCs w:val="22"/>
        </w:rPr>
        <w:t>.2 Ciclo 02 – 01 a 31/08 – As atividades evoluem para exercícios em duplas quando não houver infecção durante o Ciclo 01.</w:t>
      </w:r>
    </w:p>
    <w:p w:rsidR="008C7B93" w:rsidRPr="000B0812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8C7B93" w:rsidRPr="000B0812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Pr="000B0812">
        <w:rPr>
          <w:rFonts w:asciiTheme="minorHAnsi" w:hAnsiTheme="minorHAnsi" w:cstheme="minorHAnsi"/>
          <w:szCs w:val="22"/>
        </w:rPr>
        <w:t>.3. Ciclo 03 – 01 a 30/09 – Prática sem restrição de contato.</w:t>
      </w:r>
    </w:p>
    <w:p w:rsidR="008C7B93" w:rsidRPr="000B0812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8C7B93" w:rsidRDefault="008C7B93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6</w:t>
      </w:r>
      <w:r w:rsidRPr="000B0812">
        <w:rPr>
          <w:rFonts w:asciiTheme="minorHAnsi" w:hAnsiTheme="minorHAnsi" w:cstheme="minorHAnsi"/>
          <w:szCs w:val="22"/>
        </w:rPr>
        <w:t>. Havendo caso de suspeita de infecção por Covid 19, o atleta suspeito, juntamente com sua turma de prática, deve ser encaminhado para casa por 07 dias, o atleta com suspeita deve realizar o teste de sorologia para Covid 19, se der positivo, tanto ele quanto os seus colegas de horário devem se manter em isolamento por mais 07 dias e só então retornar as atividades de treinamento no ciclo.</w:t>
      </w:r>
    </w:p>
    <w:p w:rsidR="00A924A8" w:rsidRDefault="00A924A8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</w:p>
    <w:p w:rsidR="00083FC9" w:rsidRDefault="00083FC9" w:rsidP="0069052E">
      <w:pPr>
        <w:jc w:val="both"/>
      </w:pPr>
      <w:r>
        <w:t>7. Para as modalidades esportivas amadoras coletivas, além de seguir os cuidados constantes no item 5, do Decreto n.º 35.831, de 20 de maio de 2020 e da Portaria n.º 041, de 21 de junho de 2020, os praticantes devem atentar para as seguintes medidas:</w:t>
      </w:r>
    </w:p>
    <w:p w:rsidR="00083FC9" w:rsidRDefault="00083FC9" w:rsidP="0069052E">
      <w:pPr>
        <w:jc w:val="both"/>
      </w:pPr>
      <w:r>
        <w:t>7.1. As atividades no primeiro mês de retorno devem ser realizadas sem contato com foco na qualidade do movimento em espaços delimitados da quadra onde cada atleta terá distanciamento seguro para a prática;</w:t>
      </w:r>
    </w:p>
    <w:p w:rsidR="00083FC9" w:rsidRDefault="00083FC9" w:rsidP="0069052E">
      <w:pPr>
        <w:jc w:val="both"/>
      </w:pPr>
      <w:r>
        <w:t>7.2. No segundo mês as atividades devem evoluir em duplas. Exercícios de arremessos, chutes, podem ser realizados com distanciamento entre os atletas;</w:t>
      </w:r>
    </w:p>
    <w:p w:rsidR="00083FC9" w:rsidRDefault="00083FC9" w:rsidP="0069052E">
      <w:pPr>
        <w:jc w:val="both"/>
      </w:pPr>
      <w:r>
        <w:t>7.3. Não havendo casos de contágio, no terceiro mês, as atividades podem evoluir para o contato que a modalidade exige.</w:t>
      </w:r>
    </w:p>
    <w:p w:rsidR="0069052E" w:rsidRDefault="0069052E" w:rsidP="0069052E">
      <w:pPr>
        <w:jc w:val="both"/>
      </w:pPr>
      <w:r>
        <w:t xml:space="preserve">8. No âmbito do esporte escolar, além de seguir os cuidados constantes desta Portaria, do Decreto n.º 35.831, de 20 de maio de 2020 e da Portaria n.º 041, de 21 de junho de 2020, os praticantes devem atentar para as seguintes medidas: </w:t>
      </w:r>
    </w:p>
    <w:p w:rsidR="0069052E" w:rsidRDefault="0069052E" w:rsidP="0069052E">
      <w:pPr>
        <w:jc w:val="both"/>
      </w:pPr>
      <w:r>
        <w:lastRenderedPageBreak/>
        <w:t>8.1. O retorno das atividades de esporte obedecerá ao mesmo calendário de retorno da sala de aula à medida que as series forem retornando os treinos de esportes devem iniciar mantendo as mesmas orientações de distanciamento e atividades iniciais, sendo obrigatoriamente cumpridos os 03 ciclos especificados no item 5 deste protocolo.</w:t>
      </w:r>
    </w:p>
    <w:p w:rsidR="0069052E" w:rsidRDefault="0069052E" w:rsidP="0069052E">
      <w:pPr>
        <w:jc w:val="both"/>
      </w:pPr>
      <w:r>
        <w:t>9. Ficam proibidas as realizações de competições com a presença de público e aglomerações, até que sejam estabelecidas diretrizes para liberação com base no cenário epidemiológico vigente.</w:t>
      </w:r>
    </w:p>
    <w:p w:rsidR="0069052E" w:rsidRDefault="0069052E" w:rsidP="0069052E">
      <w:pPr>
        <w:jc w:val="both"/>
      </w:pPr>
      <w:r>
        <w:t>9.2 Todas as competições planejadas deverão seguir os protocolos específicos estabelecidos para sua realização, respeitando gradativamente os ciclos estabelecidos nesta portaria.”</w:t>
      </w:r>
    </w:p>
    <w:bookmarkEnd w:id="0"/>
    <w:p w:rsidR="000F1C22" w:rsidRPr="00D05945" w:rsidRDefault="0069052E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10</w:t>
      </w:r>
      <w:r w:rsidR="000F1C22" w:rsidRPr="00D05945">
        <w:rPr>
          <w:rFonts w:asciiTheme="minorHAnsi" w:hAnsiTheme="minorHAnsi" w:cstheme="minorHAnsi"/>
          <w:szCs w:val="22"/>
        </w:rPr>
        <w:t xml:space="preserve">. </w:t>
      </w:r>
      <w:r w:rsidR="00B2718A">
        <w:rPr>
          <w:rFonts w:asciiTheme="minorHAnsi" w:hAnsiTheme="minorHAnsi" w:cstheme="minorHAnsi"/>
          <w:szCs w:val="22"/>
        </w:rPr>
        <w:t xml:space="preserve">As saunas e os </w:t>
      </w:r>
      <w:r w:rsidR="000F1C22" w:rsidRPr="00D05945">
        <w:rPr>
          <w:rFonts w:asciiTheme="minorHAnsi" w:hAnsiTheme="minorHAnsi" w:cstheme="minorHAnsi"/>
          <w:szCs w:val="22"/>
        </w:rPr>
        <w:t>vestiários da sauna permanecerão fechados.</w:t>
      </w:r>
    </w:p>
    <w:p w:rsidR="000F1C22" w:rsidRPr="00D05945" w:rsidRDefault="000F1C22" w:rsidP="0069052E">
      <w:pPr>
        <w:pStyle w:val="TextosemFormatao"/>
        <w:tabs>
          <w:tab w:val="left" w:pos="0"/>
        </w:tabs>
        <w:jc w:val="both"/>
        <w:rPr>
          <w:rFonts w:asciiTheme="minorHAnsi" w:hAnsiTheme="minorHAnsi" w:cstheme="minorHAnsi"/>
          <w:szCs w:val="22"/>
        </w:rPr>
      </w:pPr>
    </w:p>
    <w:p w:rsidR="00412EC6" w:rsidRPr="00D05945" w:rsidRDefault="007B73F4" w:rsidP="0069052E">
      <w:pPr>
        <w:pStyle w:val="TextosemFormatao"/>
        <w:jc w:val="both"/>
        <w:rPr>
          <w:rFonts w:asciiTheme="minorHAnsi" w:hAnsiTheme="minorHAnsi" w:cstheme="minorHAnsi"/>
          <w:szCs w:val="22"/>
        </w:rPr>
      </w:pPr>
      <w:r w:rsidRPr="00D05945">
        <w:rPr>
          <w:rFonts w:asciiTheme="minorHAnsi" w:hAnsiTheme="minorHAnsi" w:cstheme="minorHAnsi"/>
          <w:szCs w:val="22"/>
        </w:rPr>
        <w:t>(ANEXO I PORTARIA No 040, DE 18 DE JUNHO DE 2020, que aprova protocolo específico de medida sanitária segmentada para o funciona- mento de academias e esportes amadores, na forma em que especifica</w:t>
      </w:r>
      <w:r>
        <w:rPr>
          <w:rFonts w:asciiTheme="minorHAnsi" w:hAnsiTheme="minorHAnsi" w:cstheme="minorHAnsi"/>
          <w:szCs w:val="22"/>
        </w:rPr>
        <w:t xml:space="preserve"> e </w:t>
      </w:r>
      <w:r w:rsidR="00412EC6" w:rsidRPr="00412EC6">
        <w:rPr>
          <w:rFonts w:asciiTheme="minorHAnsi" w:hAnsiTheme="minorHAnsi" w:cstheme="minorHAnsi"/>
          <w:szCs w:val="22"/>
        </w:rPr>
        <w:t>PORTARIA Nº 049, DE 27 DE JULHO DE 2020</w:t>
      </w:r>
      <w:r w:rsidR="00412EC6">
        <w:rPr>
          <w:rFonts w:asciiTheme="minorHAnsi" w:hAnsiTheme="minorHAnsi" w:cstheme="minorHAnsi"/>
          <w:szCs w:val="22"/>
        </w:rPr>
        <w:t>, que a</w:t>
      </w:r>
      <w:r w:rsidR="00412EC6" w:rsidRPr="00412EC6">
        <w:rPr>
          <w:rFonts w:asciiTheme="minorHAnsi" w:hAnsiTheme="minorHAnsi" w:cstheme="minorHAnsi"/>
          <w:szCs w:val="22"/>
        </w:rPr>
        <w:t>ltera o Anexo I da Portaria n.º 040, de 18 de junho de 2020</w:t>
      </w:r>
      <w:r>
        <w:rPr>
          <w:rFonts w:asciiTheme="minorHAnsi" w:hAnsiTheme="minorHAnsi" w:cstheme="minorHAnsi"/>
          <w:szCs w:val="22"/>
        </w:rPr>
        <w:t>).</w:t>
      </w:r>
    </w:p>
    <w:p w:rsidR="00285357" w:rsidRDefault="007B73F4" w:rsidP="00D05945">
      <w:pPr>
        <w:pStyle w:val="TextosemFormatao"/>
        <w:jc w:val="both"/>
        <w:rPr>
          <w:rStyle w:val="Hyperlink"/>
          <w:rFonts w:asciiTheme="minorHAnsi" w:hAnsiTheme="minorHAnsi" w:cstheme="minorHAnsi"/>
          <w:color w:val="auto"/>
          <w:szCs w:val="22"/>
        </w:rPr>
      </w:pPr>
      <w:r w:rsidRPr="00D05945">
        <w:rPr>
          <w:rFonts w:asciiTheme="minorHAnsi" w:hAnsiTheme="minorHAnsi" w:cstheme="minorHAnsi"/>
          <w:szCs w:val="22"/>
        </w:rPr>
        <w:t xml:space="preserve">Veja integra no site </w:t>
      </w:r>
      <w:hyperlink r:id="rId6" w:history="1">
        <w:r w:rsidRPr="00D05945">
          <w:rPr>
            <w:rStyle w:val="Hyperlink"/>
            <w:rFonts w:asciiTheme="minorHAnsi" w:hAnsiTheme="minorHAnsi" w:cstheme="minorHAnsi"/>
            <w:szCs w:val="22"/>
          </w:rPr>
          <w:t>www.apcefma.org.br</w:t>
        </w:r>
      </w:hyperlink>
      <w:r w:rsidRPr="00D05945">
        <w:rPr>
          <w:rFonts w:asciiTheme="minorHAnsi" w:hAnsiTheme="minorHAnsi" w:cstheme="minorHAnsi"/>
          <w:szCs w:val="22"/>
        </w:rPr>
        <w:t xml:space="preserve"> </w:t>
      </w:r>
    </w:p>
    <w:sectPr w:rsidR="00285357" w:rsidSect="00AF27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644"/>
    <w:multiLevelType w:val="hybridMultilevel"/>
    <w:tmpl w:val="79D09E6A"/>
    <w:lvl w:ilvl="0" w:tplc="E432F48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1C53"/>
    <w:multiLevelType w:val="hybridMultilevel"/>
    <w:tmpl w:val="B7EAFB5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9E4"/>
    <w:multiLevelType w:val="hybridMultilevel"/>
    <w:tmpl w:val="40C430BA"/>
    <w:lvl w:ilvl="0" w:tplc="8D72E964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1195"/>
    <w:multiLevelType w:val="hybridMultilevel"/>
    <w:tmpl w:val="32AA272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7C48"/>
    <w:multiLevelType w:val="hybridMultilevel"/>
    <w:tmpl w:val="BF5CD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83826"/>
    <w:multiLevelType w:val="hybridMultilevel"/>
    <w:tmpl w:val="0FD6EEE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96B44"/>
    <w:multiLevelType w:val="hybridMultilevel"/>
    <w:tmpl w:val="6ACEC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56CE"/>
    <w:multiLevelType w:val="hybridMultilevel"/>
    <w:tmpl w:val="46467BA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A5D21"/>
    <w:multiLevelType w:val="hybridMultilevel"/>
    <w:tmpl w:val="50A41D1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3"/>
    <w:rsid w:val="00083FC9"/>
    <w:rsid w:val="000F1C22"/>
    <w:rsid w:val="0011324B"/>
    <w:rsid w:val="00126718"/>
    <w:rsid w:val="0013004D"/>
    <w:rsid w:val="00176591"/>
    <w:rsid w:val="00176E3D"/>
    <w:rsid w:val="0025705F"/>
    <w:rsid w:val="0026073E"/>
    <w:rsid w:val="00275A79"/>
    <w:rsid w:val="00282491"/>
    <w:rsid w:val="00285357"/>
    <w:rsid w:val="0028721B"/>
    <w:rsid w:val="002D7E4D"/>
    <w:rsid w:val="00324B85"/>
    <w:rsid w:val="00350DE8"/>
    <w:rsid w:val="00382BC2"/>
    <w:rsid w:val="003C6A21"/>
    <w:rsid w:val="00412EC6"/>
    <w:rsid w:val="004156AB"/>
    <w:rsid w:val="00471439"/>
    <w:rsid w:val="004B0BDF"/>
    <w:rsid w:val="005E26FF"/>
    <w:rsid w:val="0069052E"/>
    <w:rsid w:val="00726FC5"/>
    <w:rsid w:val="007B73F4"/>
    <w:rsid w:val="007C0597"/>
    <w:rsid w:val="007F575F"/>
    <w:rsid w:val="00804572"/>
    <w:rsid w:val="00805E8D"/>
    <w:rsid w:val="00843F30"/>
    <w:rsid w:val="008867CF"/>
    <w:rsid w:val="008B14E9"/>
    <w:rsid w:val="008C7B93"/>
    <w:rsid w:val="009170A0"/>
    <w:rsid w:val="009A5312"/>
    <w:rsid w:val="00A924A8"/>
    <w:rsid w:val="00AF2703"/>
    <w:rsid w:val="00B05F07"/>
    <w:rsid w:val="00B07E58"/>
    <w:rsid w:val="00B2718A"/>
    <w:rsid w:val="00B91CA4"/>
    <w:rsid w:val="00CB12B2"/>
    <w:rsid w:val="00D05945"/>
    <w:rsid w:val="00D11B19"/>
    <w:rsid w:val="00DB72D2"/>
    <w:rsid w:val="00DE3A82"/>
    <w:rsid w:val="00F343E8"/>
    <w:rsid w:val="00F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F270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2703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semiHidden/>
    <w:unhideWhenUsed/>
    <w:rsid w:val="00DE3A82"/>
    <w:rPr>
      <w:color w:val="0000FF" w:themeColor="hyperlink"/>
      <w:u w:val="single"/>
    </w:rPr>
  </w:style>
  <w:style w:type="paragraph" w:customStyle="1" w:styleId="Default">
    <w:name w:val="Default"/>
    <w:rsid w:val="00D05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5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F270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2703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semiHidden/>
    <w:unhideWhenUsed/>
    <w:rsid w:val="00DE3A82"/>
    <w:rPr>
      <w:color w:val="0000FF" w:themeColor="hyperlink"/>
      <w:u w:val="single"/>
    </w:rPr>
  </w:style>
  <w:style w:type="paragraph" w:customStyle="1" w:styleId="Default">
    <w:name w:val="Default"/>
    <w:rsid w:val="00D05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efma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apcef</cp:lastModifiedBy>
  <cp:revision>2</cp:revision>
  <dcterms:created xsi:type="dcterms:W3CDTF">2020-08-03T18:51:00Z</dcterms:created>
  <dcterms:modified xsi:type="dcterms:W3CDTF">2020-08-03T18:51:00Z</dcterms:modified>
</cp:coreProperties>
</file>